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301D0" w14:textId="00DEBF37" w:rsidR="00C02A0B" w:rsidRPr="00E84697" w:rsidRDefault="00E84697">
      <w:pPr>
        <w:rPr>
          <w:b/>
          <w:bCs/>
          <w:sz w:val="28"/>
          <w:szCs w:val="28"/>
          <w:lang w:val="nl-NL"/>
        </w:rPr>
      </w:pPr>
      <w:r w:rsidRPr="00E84697">
        <w:rPr>
          <w:b/>
          <w:bCs/>
          <w:sz w:val="28"/>
          <w:szCs w:val="28"/>
          <w:lang w:val="nl-NL"/>
        </w:rPr>
        <w:t>Opmerkingen t.a.v. Document Beheer Systeem Meridian</w:t>
      </w:r>
    </w:p>
    <w:p w14:paraId="304CFF58" w14:textId="77777777" w:rsidR="00E84697" w:rsidRDefault="00E84697">
      <w:pPr>
        <w:rPr>
          <w:lang w:val="nl-NL"/>
        </w:rPr>
      </w:pPr>
    </w:p>
    <w:p w14:paraId="526A0404" w14:textId="6ABD6013" w:rsidR="00E84697" w:rsidRDefault="005D7A10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Gegevens van AutoCAD dwg onderhoek worden ingelezen, dus belangrijk dat deze gegevens zo compleet mogelijk zijn.</w:t>
      </w:r>
    </w:p>
    <w:p w14:paraId="06FB251B" w14:textId="244BA11D" w:rsidR="005D7A10" w:rsidRDefault="005D7A10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QR-code en BAR-code van Equipment in het veld dienen vermeld te worden</w:t>
      </w:r>
    </w:p>
    <w:p w14:paraId="6CE322A5" w14:textId="25D71ECD" w:rsidR="005D7A10" w:rsidRDefault="005D7A10" w:rsidP="00E84697">
      <w:pPr>
        <w:pStyle w:val="ListParagraph"/>
        <w:numPr>
          <w:ilvl w:val="0"/>
          <w:numId w:val="4"/>
        </w:numPr>
        <w:rPr>
          <w:lang w:val="en-US"/>
        </w:rPr>
      </w:pPr>
      <w:r w:rsidRPr="005D7A10">
        <w:rPr>
          <w:lang w:val="en-US"/>
        </w:rPr>
        <w:t>Meridian POWER, Meridian Portal, Meridian E</w:t>
      </w:r>
      <w:r>
        <w:rPr>
          <w:lang w:val="en-US"/>
        </w:rPr>
        <w:t xml:space="preserve">xplorer, </w:t>
      </w:r>
      <w:proofErr w:type="spellStart"/>
      <w:r>
        <w:rPr>
          <w:lang w:val="en-US"/>
        </w:rPr>
        <w:t>ect</w:t>
      </w:r>
      <w:proofErr w:type="spellEnd"/>
    </w:p>
    <w:p w14:paraId="5A4F2A9D" w14:textId="0C02518B" w:rsidR="005D7A10" w:rsidRPr="005D7A10" w:rsidRDefault="005D7A10" w:rsidP="00E84697">
      <w:pPr>
        <w:pStyle w:val="ListParagraph"/>
        <w:numPr>
          <w:ilvl w:val="0"/>
          <w:numId w:val="4"/>
        </w:numPr>
        <w:rPr>
          <w:lang w:val="nl-NL"/>
        </w:rPr>
      </w:pPr>
      <w:r w:rsidRPr="005D7A10">
        <w:rPr>
          <w:lang w:val="nl-NL"/>
        </w:rPr>
        <w:t xml:space="preserve">Links naar documenten van </w:t>
      </w:r>
      <w:r>
        <w:rPr>
          <w:lang w:val="nl-NL"/>
        </w:rPr>
        <w:t xml:space="preserve">bijv. </w:t>
      </w:r>
      <w:r w:rsidRPr="005D7A10">
        <w:rPr>
          <w:lang w:val="nl-NL"/>
        </w:rPr>
        <w:t>equipment aanwezig?</w:t>
      </w:r>
    </w:p>
    <w:p w14:paraId="33919933" w14:textId="52E5C250" w:rsidR="005D7A10" w:rsidRDefault="005D7A10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Gegevens van inline Appendages als link aanwezig in bepaald leidingnr?</w:t>
      </w:r>
    </w:p>
    <w:p w14:paraId="199548B4" w14:textId="0D940A88" w:rsidR="005D7A10" w:rsidRDefault="005D7A10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Welke gegevens zijn in het veld aanwezig?</w:t>
      </w:r>
    </w:p>
    <w:p w14:paraId="4A7DE5A0" w14:textId="596AC311" w:rsidR="005D7A10" w:rsidRDefault="00003DBA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Rapporten, gegevens van pipestress berekeningen als link aanwezig?</w:t>
      </w:r>
    </w:p>
    <w:p w14:paraId="3EE0D99D" w14:textId="41652670" w:rsidR="00003DBA" w:rsidRDefault="00003DBA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Hoe is de opbouw van de gekoppelde doc onderling opgebouwd bij Delamine?</w:t>
      </w:r>
    </w:p>
    <w:p w14:paraId="37C63B1B" w14:textId="05F92A7E" w:rsidR="00003DBA" w:rsidRDefault="00003DBA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Tot welk niveau rood/blauw verwerken? Tot stuklijsten op Iso’s?</w:t>
      </w:r>
    </w:p>
    <w:p w14:paraId="22D566F4" w14:textId="3F76B80D" w:rsidR="00003DBA" w:rsidRDefault="00003DBA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Hoe worden TAG-nrs opgebouwd?</w:t>
      </w:r>
    </w:p>
    <w:p w14:paraId="63773E61" w14:textId="4D4D53DA" w:rsidR="00003DBA" w:rsidRDefault="00003DBA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Is er een legenda van de opbouw van PIDs?</w:t>
      </w:r>
    </w:p>
    <w:p w14:paraId="72FC13CC" w14:textId="0339703B" w:rsidR="00003DBA" w:rsidRDefault="00003DBA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Sleutellijst / Equipmentlist / Appendagelijst / special items lijst / Instrumentenlijst</w:t>
      </w:r>
    </w:p>
    <w:p w14:paraId="253383B7" w14:textId="41D50089" w:rsidR="00003DBA" w:rsidRDefault="00003DBA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Wat zijn de huisleveranciers?</w:t>
      </w:r>
    </w:p>
    <w:p w14:paraId="5AF03A77" w14:textId="4D487B50" w:rsidR="00003DBA" w:rsidRDefault="00003DBA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Wat zijn de “Document types” welke zijn vastgelegd door Delemine t.b.v. Meridian?</w:t>
      </w:r>
    </w:p>
    <w:p w14:paraId="1AF28699" w14:textId="5D5841A0" w:rsidR="00003DBA" w:rsidRDefault="00B333C2" w:rsidP="00E84697">
      <w:pPr>
        <w:pStyle w:val="ListParagraph"/>
        <w:numPr>
          <w:ilvl w:val="0"/>
          <w:numId w:val="4"/>
        </w:numPr>
        <w:rPr>
          <w:lang w:val="nl-NL"/>
        </w:rPr>
      </w:pPr>
      <w:r>
        <w:rPr>
          <w:lang w:val="nl-NL"/>
        </w:rPr>
        <w:t>Zijn alle XREF’s aangegeven? Indien nodig ook aanpassen.</w:t>
      </w:r>
    </w:p>
    <w:p w14:paraId="09F78B75" w14:textId="77777777" w:rsidR="005D7A10" w:rsidRDefault="005D7A10" w:rsidP="005D7A10">
      <w:pPr>
        <w:rPr>
          <w:lang w:val="nl-NL"/>
        </w:rPr>
      </w:pPr>
    </w:p>
    <w:p w14:paraId="270E081D" w14:textId="1D1B78F9" w:rsidR="005D7A10" w:rsidRPr="00937A40" w:rsidRDefault="005D7A10" w:rsidP="005D7A10">
      <w:pPr>
        <w:rPr>
          <w:b/>
          <w:bCs/>
          <w:sz w:val="28"/>
          <w:szCs w:val="28"/>
          <w:lang w:val="nl-NL"/>
        </w:rPr>
      </w:pPr>
      <w:r w:rsidRPr="00937A40">
        <w:rPr>
          <w:b/>
          <w:bCs/>
          <w:sz w:val="28"/>
          <w:szCs w:val="28"/>
          <w:lang w:val="nl-NL"/>
        </w:rPr>
        <w:t>CHECK zaken in het veld:</w:t>
      </w:r>
    </w:p>
    <w:p w14:paraId="129815C4" w14:textId="07F964B0" w:rsidR="005D7A10" w:rsidRDefault="005D7A1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Welke herkenningsitems zijn aanwezig in het veld?</w:t>
      </w:r>
    </w:p>
    <w:p w14:paraId="02C64374" w14:textId="4E186546" w:rsidR="005D7A10" w:rsidRDefault="005D7A10" w:rsidP="005D7A10">
      <w:pPr>
        <w:pStyle w:val="ListParagraph"/>
        <w:numPr>
          <w:ilvl w:val="0"/>
          <w:numId w:val="6"/>
        </w:numPr>
        <w:rPr>
          <w:lang w:val="nl-NL"/>
        </w:rPr>
      </w:pPr>
      <w:r>
        <w:rPr>
          <w:lang w:val="nl-NL"/>
        </w:rPr>
        <w:t>Leidingnr</w:t>
      </w:r>
    </w:p>
    <w:p w14:paraId="17651A0D" w14:textId="46BEF42B" w:rsidR="005D7A10" w:rsidRPr="005D7A10" w:rsidRDefault="005D7A10" w:rsidP="005D7A10">
      <w:pPr>
        <w:pStyle w:val="ListParagraph"/>
        <w:numPr>
          <w:ilvl w:val="0"/>
          <w:numId w:val="6"/>
        </w:numPr>
        <w:rPr>
          <w:lang w:val="en-US"/>
        </w:rPr>
      </w:pPr>
      <w:proofErr w:type="spellStart"/>
      <w:r w:rsidRPr="005D7A10">
        <w:rPr>
          <w:lang w:val="en-US"/>
        </w:rPr>
        <w:t>Equipmentnr</w:t>
      </w:r>
      <w:proofErr w:type="spellEnd"/>
      <w:r w:rsidRPr="005D7A10">
        <w:rPr>
          <w:lang w:val="en-US"/>
        </w:rPr>
        <w:t xml:space="preserve">, </w:t>
      </w:r>
      <w:r>
        <w:rPr>
          <w:lang w:val="en-US"/>
        </w:rPr>
        <w:t>QR-code</w:t>
      </w:r>
      <w:r w:rsidRPr="005D7A10">
        <w:rPr>
          <w:lang w:val="en-US"/>
        </w:rPr>
        <w:t xml:space="preserve">, </w:t>
      </w:r>
      <w:proofErr w:type="spellStart"/>
      <w:r>
        <w:rPr>
          <w:lang w:val="en-US"/>
        </w:rPr>
        <w:t>BAR-code</w:t>
      </w:r>
      <w:proofErr w:type="spellEnd"/>
    </w:p>
    <w:p w14:paraId="3599A481" w14:textId="25E618A6" w:rsidR="005D7A10" w:rsidRDefault="005D7A10" w:rsidP="005D7A10">
      <w:pPr>
        <w:pStyle w:val="ListParagraph"/>
        <w:numPr>
          <w:ilvl w:val="0"/>
          <w:numId w:val="6"/>
        </w:numPr>
        <w:rPr>
          <w:lang w:val="nl-NL"/>
        </w:rPr>
      </w:pPr>
      <w:r>
        <w:rPr>
          <w:lang w:val="nl-NL"/>
        </w:rPr>
        <w:t>Tagnr van alle appendages</w:t>
      </w:r>
    </w:p>
    <w:p w14:paraId="1A53AC29" w14:textId="51D8EBAA" w:rsidR="005D7A10" w:rsidRDefault="005D7A10" w:rsidP="005D7A10">
      <w:pPr>
        <w:pStyle w:val="ListParagraph"/>
        <w:numPr>
          <w:ilvl w:val="0"/>
          <w:numId w:val="6"/>
        </w:numPr>
        <w:rPr>
          <w:lang w:val="nl-NL"/>
        </w:rPr>
      </w:pPr>
      <w:r>
        <w:rPr>
          <w:lang w:val="nl-NL"/>
        </w:rPr>
        <w:t>Tagnr van special items</w:t>
      </w:r>
    </w:p>
    <w:p w14:paraId="64A4BB19" w14:textId="0091CBB5" w:rsidR="005D7A10" w:rsidRDefault="005D7A10" w:rsidP="005D7A10">
      <w:pPr>
        <w:pStyle w:val="ListParagraph"/>
        <w:numPr>
          <w:ilvl w:val="0"/>
          <w:numId w:val="6"/>
        </w:numPr>
        <w:rPr>
          <w:lang w:val="nl-NL"/>
        </w:rPr>
      </w:pPr>
      <w:r>
        <w:rPr>
          <w:lang w:val="nl-NL"/>
        </w:rPr>
        <w:t>Zijn veerpotten/veerhangers ect voorzien van tagnr?</w:t>
      </w:r>
    </w:p>
    <w:p w14:paraId="6A3CC9DE" w14:textId="0ACBB271" w:rsidR="005D7A10" w:rsidRDefault="005D7A10" w:rsidP="005D7A10">
      <w:pPr>
        <w:pStyle w:val="ListParagraph"/>
        <w:numPr>
          <w:ilvl w:val="0"/>
          <w:numId w:val="6"/>
        </w:numPr>
        <w:rPr>
          <w:lang w:val="nl-NL"/>
        </w:rPr>
      </w:pPr>
      <w:r>
        <w:rPr>
          <w:lang w:val="nl-NL"/>
        </w:rPr>
        <w:t>Wat is allemaal voorzien van TAGNR?</w:t>
      </w:r>
    </w:p>
    <w:p w14:paraId="42E69DA1" w14:textId="3EE2B92D" w:rsidR="005D7A1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Ldg geisoleerd of gedeeltelijk geisoleerd, Dikte van isolatie</w:t>
      </w:r>
    </w:p>
    <w:p w14:paraId="34F48850" w14:textId="4311A903" w:rsidR="00937A4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Ldg voorzien van tracing? Zo ja type tracing? Stoom, electrisch</w:t>
      </w:r>
    </w:p>
    <w:p w14:paraId="204F7F29" w14:textId="72FE3919" w:rsidR="00937A4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Equipment voorzien van Isolatie, tracing (type)</w:t>
      </w:r>
    </w:p>
    <w:p w14:paraId="68D018F6" w14:textId="1D2F5560" w:rsidR="00937A4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Staat op Iso type supporting aangegeven?</w:t>
      </w:r>
    </w:p>
    <w:p w14:paraId="7F782429" w14:textId="71A80F51" w:rsidR="00937A40" w:rsidRPr="00937A40" w:rsidRDefault="00937A40" w:rsidP="005D7A10">
      <w:pPr>
        <w:pStyle w:val="ListParagraph"/>
        <w:numPr>
          <w:ilvl w:val="0"/>
          <w:numId w:val="5"/>
        </w:numPr>
        <w:rPr>
          <w:lang w:val="en-US"/>
        </w:rPr>
      </w:pPr>
      <w:r w:rsidRPr="00937A40">
        <w:rPr>
          <w:lang w:val="en-US"/>
        </w:rPr>
        <w:t xml:space="preserve">Is </w:t>
      </w:r>
      <w:proofErr w:type="spellStart"/>
      <w:r w:rsidRPr="00937A40">
        <w:rPr>
          <w:lang w:val="en-US"/>
        </w:rPr>
        <w:t>stuklijst</w:t>
      </w:r>
      <w:proofErr w:type="spellEnd"/>
      <w:r w:rsidRPr="00937A40">
        <w:rPr>
          <w:lang w:val="en-US"/>
        </w:rPr>
        <w:t xml:space="preserve"> van Iso up to date</w:t>
      </w:r>
      <w:r>
        <w:rPr>
          <w:lang w:val="en-US"/>
        </w:rPr>
        <w:t>?</w:t>
      </w:r>
    </w:p>
    <w:p w14:paraId="4219F29B" w14:textId="3CD7A45C" w:rsidR="00937A4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Plotplans up to date?</w:t>
      </w:r>
    </w:p>
    <w:p w14:paraId="3CA4BF29" w14:textId="3849479D" w:rsidR="00937A4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Doorvoeringen / elevaties / op juiste plek aangegeven op PID?</w:t>
      </w:r>
    </w:p>
    <w:p w14:paraId="1E88455B" w14:textId="3ECBD283" w:rsidR="00937A4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Juiste besturing van instrumenten / kleppen aangegeven op PID?</w:t>
      </w:r>
    </w:p>
    <w:p w14:paraId="40040A33" w14:textId="69B16C74" w:rsidR="00937A4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Komt de geografische plek van ldgn, euipment, ect overeen met de plek op de PID?</w:t>
      </w:r>
    </w:p>
    <w:p w14:paraId="2D350A9E" w14:textId="657FA31C" w:rsidR="00937A4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Zijn alle vent, drains, afvoertrechters, lekbakken, ect aangegeven op PID?</w:t>
      </w:r>
    </w:p>
    <w:p w14:paraId="031B8A2D" w14:textId="035C05E5" w:rsidR="00937A4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Zijn er PIDs voor instrumentlucht, perslucht, sealwater, utilities?</w:t>
      </w:r>
    </w:p>
    <w:p w14:paraId="421D45CE" w14:textId="46304CD5" w:rsidR="00937A40" w:rsidRDefault="00937A40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Zijn er dubbelwandige leidingen? Zo ja met welk medium?</w:t>
      </w:r>
    </w:p>
    <w:p w14:paraId="1BD929AC" w14:textId="40EE3256" w:rsidR="00851BE3" w:rsidRDefault="00851BE3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Zijn kleppen NC of NO uitgevoerd?</w:t>
      </w:r>
    </w:p>
    <w:p w14:paraId="6869EDAE" w14:textId="7E662FB5" w:rsidR="00851BE3" w:rsidRDefault="00851BE3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Zijn er positiemelders GS’n aanwezig?</w:t>
      </w:r>
    </w:p>
    <w:p w14:paraId="29CBDB1A" w14:textId="1CD17623" w:rsidR="00851BE3" w:rsidRDefault="00851BE3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Zijn er loadcels aanwezig?</w:t>
      </w:r>
    </w:p>
    <w:p w14:paraId="6CF2AD1D" w14:textId="49F9B130" w:rsidR="00851BE3" w:rsidRDefault="00851BE3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Klopt de aangegeven belasting van hijswerktuigen, takels, hijsbalken?</w:t>
      </w:r>
    </w:p>
    <w:p w14:paraId="69B9EAEF" w14:textId="7EAD3A58" w:rsidR="00851BE3" w:rsidRDefault="00851BE3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Zijn alle vluchtwegen goed aangegeven?</w:t>
      </w:r>
    </w:p>
    <w:p w14:paraId="6399B6FE" w14:textId="28D15DC9" w:rsidR="004F49AA" w:rsidRDefault="004F49AA" w:rsidP="005D7A10">
      <w:pPr>
        <w:pStyle w:val="ListParagraph"/>
        <w:numPr>
          <w:ilvl w:val="0"/>
          <w:numId w:val="5"/>
        </w:numPr>
        <w:rPr>
          <w:lang w:val="nl-NL"/>
        </w:rPr>
      </w:pPr>
      <w:r>
        <w:rPr>
          <w:lang w:val="nl-NL"/>
        </w:rPr>
        <w:t>–</w:t>
      </w:r>
    </w:p>
    <w:p w14:paraId="534F2D39" w14:textId="71BFBD5A" w:rsidR="004F49AA" w:rsidRDefault="004F49AA" w:rsidP="004F49AA">
      <w:pPr>
        <w:rPr>
          <w:lang w:val="nl-NL"/>
        </w:rPr>
      </w:pPr>
      <w:r w:rsidRPr="004F49AA">
        <w:rPr>
          <w:noProof/>
          <w:lang w:val="nl-NL"/>
        </w:rPr>
        <w:lastRenderedPageBreak/>
        <w:drawing>
          <wp:inline distT="0" distB="0" distL="0" distR="0" wp14:anchorId="63D01B42" wp14:editId="50E73536">
            <wp:extent cx="6058816" cy="3505200"/>
            <wp:effectExtent l="0" t="0" r="0" b="0"/>
            <wp:docPr id="1520641707" name="Picture 1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1707" name="Picture 1" descr="A computer screen shot of a 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5953" cy="35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78F9" w14:textId="77777777" w:rsidR="003E7E85" w:rsidRDefault="003E7E85" w:rsidP="004F49AA">
      <w:pPr>
        <w:rPr>
          <w:lang w:val="nl-NL"/>
        </w:rPr>
      </w:pPr>
    </w:p>
    <w:p w14:paraId="57D913EB" w14:textId="43D99BA0" w:rsidR="003E7E85" w:rsidRDefault="003E7E85" w:rsidP="004F49AA">
      <w:pPr>
        <w:rPr>
          <w:lang w:val="nl-NL"/>
        </w:rPr>
      </w:pPr>
      <w:r w:rsidRPr="003E7E85">
        <w:rPr>
          <w:noProof/>
          <w:lang w:val="nl-NL"/>
        </w:rPr>
        <w:drawing>
          <wp:inline distT="0" distB="0" distL="0" distR="0" wp14:anchorId="0E342571" wp14:editId="10120A08">
            <wp:extent cx="5760720" cy="2888615"/>
            <wp:effectExtent l="0" t="0" r="0" b="6985"/>
            <wp:docPr id="1969599685" name="Picture 1" descr="A close-up of a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99685" name="Picture 1" descr="A close-up of a data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B65AE" w14:textId="77777777" w:rsidR="003E7E85" w:rsidRDefault="003E7E85" w:rsidP="004F49AA">
      <w:pPr>
        <w:rPr>
          <w:lang w:val="nl-NL"/>
        </w:rPr>
      </w:pPr>
    </w:p>
    <w:p w14:paraId="783819BB" w14:textId="693FAA9A" w:rsidR="00217BB2" w:rsidRDefault="00217BB2" w:rsidP="004F49AA">
      <w:pPr>
        <w:rPr>
          <w:lang w:val="nl-NL"/>
        </w:rPr>
      </w:pPr>
      <w:r w:rsidRPr="00217BB2">
        <w:rPr>
          <w:noProof/>
          <w:lang w:val="nl-NL"/>
        </w:rPr>
        <w:lastRenderedPageBreak/>
        <w:drawing>
          <wp:inline distT="0" distB="0" distL="0" distR="0" wp14:anchorId="4A80B421" wp14:editId="468B3C31">
            <wp:extent cx="5134692" cy="5068007"/>
            <wp:effectExtent l="0" t="0" r="8890" b="0"/>
            <wp:docPr id="8273300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3000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ADE49" w14:textId="77777777" w:rsidR="00217BB2" w:rsidRDefault="00217BB2" w:rsidP="004F49AA">
      <w:pPr>
        <w:rPr>
          <w:lang w:val="nl-NL"/>
        </w:rPr>
      </w:pPr>
    </w:p>
    <w:p w14:paraId="71B8E20B" w14:textId="084EA1F6" w:rsidR="006621D9" w:rsidRDefault="006621D9" w:rsidP="004F49AA">
      <w:pPr>
        <w:rPr>
          <w:lang w:val="nl-NL"/>
        </w:rPr>
      </w:pPr>
    </w:p>
    <w:p w14:paraId="5637FA1C" w14:textId="09930C31" w:rsidR="00217BB2" w:rsidRDefault="00CD5F5C" w:rsidP="004F49AA">
      <w:pPr>
        <w:rPr>
          <w:lang w:val="nl-NL"/>
        </w:rPr>
      </w:pPr>
      <w:r w:rsidRPr="00CD5F5C">
        <w:rPr>
          <w:noProof/>
          <w:lang w:val="nl-NL"/>
        </w:rPr>
        <w:lastRenderedPageBreak/>
        <w:drawing>
          <wp:inline distT="0" distB="0" distL="0" distR="0" wp14:anchorId="69477775" wp14:editId="75BEC487">
            <wp:extent cx="5201376" cy="4153480"/>
            <wp:effectExtent l="0" t="0" r="0" b="0"/>
            <wp:docPr id="2106303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032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63DB" w14:textId="77777777" w:rsidR="00CD5F5C" w:rsidRDefault="00CD5F5C" w:rsidP="004F49AA">
      <w:pPr>
        <w:rPr>
          <w:lang w:val="nl-NL"/>
        </w:rPr>
      </w:pPr>
    </w:p>
    <w:p w14:paraId="021F936C" w14:textId="435D032A" w:rsidR="00CD5F5C" w:rsidRDefault="00E44F16" w:rsidP="004F49AA">
      <w:pPr>
        <w:rPr>
          <w:lang w:val="nl-NL"/>
        </w:rPr>
      </w:pPr>
      <w:r w:rsidRPr="00E44F16">
        <w:rPr>
          <w:noProof/>
          <w:lang w:val="nl-NL"/>
        </w:rPr>
        <w:drawing>
          <wp:inline distT="0" distB="0" distL="0" distR="0" wp14:anchorId="624F435D" wp14:editId="2EC408E7">
            <wp:extent cx="5760720" cy="2394585"/>
            <wp:effectExtent l="0" t="0" r="0" b="5715"/>
            <wp:docPr id="441029012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29012" name="Picture 1" descr="A computer screen 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1986" w14:textId="77777777" w:rsidR="00217BB2" w:rsidRDefault="00217BB2" w:rsidP="004F49AA">
      <w:pPr>
        <w:rPr>
          <w:lang w:val="nl-NL"/>
        </w:rPr>
      </w:pPr>
    </w:p>
    <w:p w14:paraId="7637DE2C" w14:textId="4BA806F3" w:rsidR="00217BB2" w:rsidRPr="004F49AA" w:rsidRDefault="006621D9" w:rsidP="004F49AA">
      <w:pPr>
        <w:rPr>
          <w:lang w:val="nl-NL"/>
        </w:rPr>
      </w:pPr>
      <w:r w:rsidRPr="006621D9">
        <w:rPr>
          <w:lang w:val="nl-NL"/>
        </w:rPr>
        <w:lastRenderedPageBreak/>
        <w:drawing>
          <wp:inline distT="0" distB="0" distL="0" distR="0" wp14:anchorId="081F750B" wp14:editId="13F1E4D4">
            <wp:extent cx="6287438" cy="6467475"/>
            <wp:effectExtent l="0" t="0" r="0" b="0"/>
            <wp:docPr id="15488994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9942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4583" cy="648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BB2" w:rsidRPr="004F49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uhaus Md BT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E2E66"/>
    <w:multiLevelType w:val="multilevel"/>
    <w:tmpl w:val="CC764248"/>
    <w:lvl w:ilvl="0">
      <w:start w:val="1"/>
      <w:numFmt w:val="bullet"/>
      <w:lvlText w:val="◢"/>
      <w:lvlJc w:val="left"/>
      <w:pPr>
        <w:tabs>
          <w:tab w:val="num" w:pos="720"/>
        </w:tabs>
        <w:ind w:left="720" w:hanging="720"/>
      </w:pPr>
      <w:rPr>
        <w:rFonts w:ascii="SimSun" w:eastAsia="SimSun" w:hAnsi="SimSun" w:hint="eastAsia"/>
        <w:color w:val="5B9BD5" w:themeColor="accen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A330954"/>
    <w:multiLevelType w:val="hybridMultilevel"/>
    <w:tmpl w:val="CA0483A8"/>
    <w:lvl w:ilvl="0" w:tplc="67AC8A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82953"/>
    <w:multiLevelType w:val="hybridMultilevel"/>
    <w:tmpl w:val="F670E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4EAF"/>
    <w:multiLevelType w:val="hybridMultilevel"/>
    <w:tmpl w:val="4CA27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B3041"/>
    <w:multiLevelType w:val="hybridMultilevel"/>
    <w:tmpl w:val="5EB6E61C"/>
    <w:lvl w:ilvl="0" w:tplc="87AA1FF6">
      <w:start w:val="1"/>
      <w:numFmt w:val="bullet"/>
      <w:lvlText w:val="◢"/>
      <w:lvlJc w:val="left"/>
      <w:pPr>
        <w:ind w:left="720" w:hanging="360"/>
      </w:pPr>
      <w:rPr>
        <w:rFonts w:ascii="SimSun" w:eastAsia="SimSun" w:hAnsi="SimSun" w:hint="eastAsia"/>
        <w:color w:val="004987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6863075">
    <w:abstractNumId w:val="4"/>
  </w:num>
  <w:num w:numId="2" w16cid:durableId="983699963">
    <w:abstractNumId w:val="0"/>
  </w:num>
  <w:num w:numId="3" w16cid:durableId="16005757">
    <w:abstractNumId w:val="0"/>
  </w:num>
  <w:num w:numId="4" w16cid:durableId="1733844387">
    <w:abstractNumId w:val="2"/>
  </w:num>
  <w:num w:numId="5" w16cid:durableId="1785609120">
    <w:abstractNumId w:val="3"/>
  </w:num>
  <w:num w:numId="6" w16cid:durableId="305163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697"/>
    <w:rsid w:val="00003DBA"/>
    <w:rsid w:val="00182C8E"/>
    <w:rsid w:val="00217BB2"/>
    <w:rsid w:val="00311BC7"/>
    <w:rsid w:val="00394E48"/>
    <w:rsid w:val="003E7E85"/>
    <w:rsid w:val="0041698F"/>
    <w:rsid w:val="00423F4A"/>
    <w:rsid w:val="004F49AA"/>
    <w:rsid w:val="005D7A10"/>
    <w:rsid w:val="006575EF"/>
    <w:rsid w:val="006621D9"/>
    <w:rsid w:val="006A6700"/>
    <w:rsid w:val="00851BE3"/>
    <w:rsid w:val="00866650"/>
    <w:rsid w:val="00926459"/>
    <w:rsid w:val="00937A40"/>
    <w:rsid w:val="00980126"/>
    <w:rsid w:val="00B333C2"/>
    <w:rsid w:val="00C02A0B"/>
    <w:rsid w:val="00CD5F5C"/>
    <w:rsid w:val="00D11E7B"/>
    <w:rsid w:val="00E44F16"/>
    <w:rsid w:val="00E84697"/>
    <w:rsid w:val="00FB7CDC"/>
    <w:rsid w:val="00FC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36AFD"/>
  <w15:chartTrackingRefBased/>
  <w15:docId w15:val="{1FB2C150-C6E8-4099-AC6D-27FE98FB8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459"/>
    <w:pPr>
      <w:spacing w:after="0" w:line="240" w:lineRule="auto"/>
    </w:pPr>
    <w:rPr>
      <w:rFonts w:cs="Times New Roman"/>
      <w:szCs w:val="20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980126"/>
    <w:pPr>
      <w:keepNext/>
      <w:framePr w:w="4241" w:h="2625" w:hRule="exact" w:hSpace="142" w:wrap="around" w:vAnchor="page" w:hAnchor="page" w:x="7276" w:y="1730" w:anchorLock="1"/>
      <w:ind w:left="142"/>
      <w:outlineLvl w:val="0"/>
    </w:pPr>
    <w:rPr>
      <w:b/>
      <w:spacing w:val="30"/>
      <w:sz w:val="18"/>
    </w:rPr>
  </w:style>
  <w:style w:type="paragraph" w:styleId="Heading2">
    <w:name w:val="heading 2"/>
    <w:basedOn w:val="Normal"/>
    <w:next w:val="Normal"/>
    <w:link w:val="Heading2Char"/>
    <w:qFormat/>
    <w:rsid w:val="00980126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980126"/>
    <w:pPr>
      <w:keepNext/>
      <w:framePr w:w="4241" w:h="5308" w:hRule="exact" w:hSpace="142" w:wrap="around" w:vAnchor="page" w:hAnchor="page" w:x="7338" w:y="721" w:anchorLock="1"/>
      <w:tabs>
        <w:tab w:val="left" w:pos="6379"/>
      </w:tabs>
      <w:ind w:firstLine="142"/>
      <w:outlineLvl w:val="2"/>
    </w:pPr>
    <w:rPr>
      <w:rFonts w:ascii="Bauhaus Md BT" w:hAnsi="Bauhaus Md BT"/>
      <w:b/>
      <w:spacing w:val="30"/>
      <w:sz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980126"/>
    <w:pPr>
      <w:framePr w:w="4241" w:h="2625" w:hRule="exact" w:hSpace="142" w:wrap="around" w:vAnchor="page" w:hAnchor="page" w:x="7276" w:y="1730" w:anchorLock="1"/>
      <w:ind w:left="142"/>
    </w:pPr>
    <w:rPr>
      <w:b/>
      <w:spacing w:val="16"/>
      <w:sz w:val="18"/>
    </w:rPr>
  </w:style>
  <w:style w:type="paragraph" w:styleId="Footer">
    <w:name w:val="footer"/>
    <w:basedOn w:val="Normal"/>
    <w:link w:val="FooterChar"/>
    <w:rsid w:val="0098012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980126"/>
    <w:rPr>
      <w:rFonts w:ascii="Arial" w:eastAsia="Times New Roman" w:hAnsi="Arial" w:cs="Times New Roman"/>
      <w:sz w:val="20"/>
      <w:szCs w:val="20"/>
      <w:lang w:eastAsia="de-DE"/>
    </w:rPr>
  </w:style>
  <w:style w:type="character" w:styleId="Hyperlink">
    <w:name w:val="Hyperlink"/>
    <w:rsid w:val="00980126"/>
    <w:rPr>
      <w:color w:val="0000FF"/>
      <w:u w:val="single"/>
    </w:rPr>
  </w:style>
  <w:style w:type="paragraph" w:styleId="CommentText">
    <w:name w:val="annotation text"/>
    <w:basedOn w:val="Normal"/>
    <w:link w:val="CommentTextChar"/>
    <w:rsid w:val="00980126"/>
  </w:style>
  <w:style w:type="character" w:customStyle="1" w:styleId="CommentTextChar">
    <w:name w:val="Comment Text Char"/>
    <w:link w:val="CommentText"/>
    <w:rsid w:val="00980126"/>
    <w:rPr>
      <w:rFonts w:ascii="Arial" w:eastAsia="Times New Roman" w:hAnsi="Arial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rsid w:val="00980126"/>
    <w:rPr>
      <w:b/>
      <w:bCs/>
    </w:rPr>
  </w:style>
  <w:style w:type="character" w:customStyle="1" w:styleId="CommentSubjectChar">
    <w:name w:val="Comment Subject Char"/>
    <w:link w:val="CommentSubject"/>
    <w:rsid w:val="00980126"/>
    <w:rPr>
      <w:rFonts w:ascii="Arial" w:eastAsia="Times New Roman" w:hAnsi="Arial" w:cs="Times New Roman"/>
      <w:b/>
      <w:bCs/>
      <w:sz w:val="20"/>
      <w:szCs w:val="20"/>
      <w:lang w:eastAsia="de-DE"/>
    </w:rPr>
  </w:style>
  <w:style w:type="character" w:styleId="CommentReference">
    <w:name w:val="annotation reference"/>
    <w:rsid w:val="00980126"/>
    <w:rPr>
      <w:sz w:val="16"/>
      <w:szCs w:val="16"/>
    </w:rPr>
  </w:style>
  <w:style w:type="paragraph" w:styleId="Header">
    <w:name w:val="header"/>
    <w:basedOn w:val="Normal"/>
    <w:link w:val="HeaderChar"/>
    <w:rsid w:val="009801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980126"/>
    <w:rPr>
      <w:rFonts w:ascii="Arial" w:eastAsia="Times New Roman" w:hAnsi="Arial" w:cs="Times New Roman"/>
      <w:sz w:val="20"/>
      <w:szCs w:val="20"/>
      <w:lang w:eastAsia="de-DE"/>
    </w:rPr>
  </w:style>
  <w:style w:type="paragraph" w:styleId="ListParagraph">
    <w:name w:val="List Paragraph"/>
    <w:basedOn w:val="Normal"/>
    <w:uiPriority w:val="34"/>
    <w:qFormat/>
    <w:rsid w:val="00980126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PlaceholderText">
    <w:name w:val="Placeholder Text"/>
    <w:uiPriority w:val="99"/>
    <w:semiHidden/>
    <w:rsid w:val="00980126"/>
    <w:rPr>
      <w:color w:val="808080"/>
    </w:rPr>
  </w:style>
  <w:style w:type="character" w:styleId="PageNumber">
    <w:name w:val="page number"/>
    <w:basedOn w:val="DefaultParagraphFont"/>
    <w:rsid w:val="00980126"/>
  </w:style>
  <w:style w:type="paragraph" w:styleId="BalloonText">
    <w:name w:val="Balloon Text"/>
    <w:basedOn w:val="Normal"/>
    <w:link w:val="BalloonTextChar"/>
    <w:semiHidden/>
    <w:rsid w:val="00980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80126"/>
    <w:rPr>
      <w:rFonts w:ascii="Tahoma" w:eastAsia="Times New Roman" w:hAnsi="Tahoma" w:cs="Tahoma"/>
      <w:sz w:val="16"/>
      <w:szCs w:val="16"/>
      <w:lang w:eastAsia="de-DE"/>
    </w:rPr>
  </w:style>
  <w:style w:type="table" w:styleId="TableGrid">
    <w:name w:val="Table Grid"/>
    <w:basedOn w:val="TableNormal"/>
    <w:rsid w:val="00980126"/>
    <w:pPr>
      <w:spacing w:after="0" w:line="240" w:lineRule="auto"/>
    </w:pPr>
    <w:rPr>
      <w:rFonts w:ascii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980126"/>
    <w:rPr>
      <w:rFonts w:ascii="Arial" w:eastAsia="Times New Roman" w:hAnsi="Arial" w:cs="Times New Roman"/>
      <w:b/>
      <w:spacing w:val="30"/>
      <w:sz w:val="18"/>
      <w:szCs w:val="20"/>
      <w:lang w:eastAsia="de-DE"/>
    </w:rPr>
  </w:style>
  <w:style w:type="character" w:customStyle="1" w:styleId="Heading2Char">
    <w:name w:val="Heading 2 Char"/>
    <w:basedOn w:val="DefaultParagraphFont"/>
    <w:link w:val="Heading2"/>
    <w:rsid w:val="00980126"/>
    <w:rPr>
      <w:rFonts w:ascii="Arial" w:eastAsia="Times New Roman" w:hAnsi="Arial" w:cs="Times New Roman"/>
      <w:b/>
      <w:sz w:val="20"/>
      <w:szCs w:val="20"/>
      <w:lang w:eastAsia="de-DE"/>
    </w:rPr>
  </w:style>
  <w:style w:type="character" w:customStyle="1" w:styleId="Heading3Char">
    <w:name w:val="Heading 3 Char"/>
    <w:basedOn w:val="DefaultParagraphFont"/>
    <w:link w:val="Heading3"/>
    <w:rsid w:val="00980126"/>
    <w:rPr>
      <w:rFonts w:ascii="Bauhaus Md BT" w:eastAsia="Times New Roman" w:hAnsi="Bauhaus Md BT" w:cs="Times New Roman"/>
      <w:b/>
      <w:spacing w:val="30"/>
      <w:sz w:val="66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der Zaag, Mient</dc:creator>
  <cp:keywords/>
  <dc:description/>
  <cp:lastModifiedBy>van der Zaag, Mient</cp:lastModifiedBy>
  <cp:revision>14</cp:revision>
  <dcterms:created xsi:type="dcterms:W3CDTF">2024-04-04T13:30:00Z</dcterms:created>
  <dcterms:modified xsi:type="dcterms:W3CDTF">2024-04-05T07:45:00Z</dcterms:modified>
</cp:coreProperties>
</file>